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F2" w:rsidRDefault="003432F2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b/>
          <w:caps/>
          <w:sz w:val="20"/>
          <w:szCs w:val="24"/>
        </w:rPr>
      </w:pPr>
      <w:bookmarkStart w:id="0" w:name="_GoBack"/>
      <w:bookmarkEnd w:id="0"/>
    </w:p>
    <w:p w:rsidR="003F6E36" w:rsidRDefault="003F6E36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b/>
          <w:caps/>
          <w:sz w:val="20"/>
          <w:szCs w:val="24"/>
        </w:rPr>
      </w:pPr>
      <w:r w:rsidRPr="00295B56">
        <w:rPr>
          <w:rFonts w:ascii="Garamond" w:hAnsi="Garamond"/>
          <w:b/>
          <w:caps/>
          <w:sz w:val="20"/>
          <w:szCs w:val="24"/>
        </w:rPr>
        <w:t>Temas e Referências Bibliográficas para a prova de desempenho didático-Pedagógico</w:t>
      </w:r>
      <w:r w:rsidR="00DC7AB8">
        <w:rPr>
          <w:rFonts w:ascii="Garamond" w:hAnsi="Garamond"/>
          <w:b/>
          <w:caps/>
          <w:sz w:val="20"/>
          <w:szCs w:val="24"/>
        </w:rPr>
        <w:t xml:space="preserve"> em</w:t>
      </w:r>
      <w:r w:rsidR="003432F2">
        <w:rPr>
          <w:rFonts w:ascii="Garamond" w:hAnsi="Garamond"/>
          <w:b/>
          <w:caps/>
          <w:sz w:val="20"/>
          <w:szCs w:val="24"/>
        </w:rPr>
        <w:t xml:space="preserve"> INFORMÁTICA</w:t>
      </w:r>
      <w:r w:rsidR="00DC7AB8">
        <w:rPr>
          <w:rFonts w:ascii="Garamond" w:hAnsi="Garamond"/>
          <w:b/>
          <w:caps/>
          <w:sz w:val="20"/>
          <w:szCs w:val="24"/>
        </w:rPr>
        <w:t xml:space="preserve"> </w:t>
      </w:r>
    </w:p>
    <w:p w:rsidR="003432F2" w:rsidRDefault="003432F2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</w:rPr>
      </w:pPr>
    </w:p>
    <w:p w:rsidR="000767A9" w:rsidRDefault="003432F2" w:rsidP="000767A9">
      <w:pPr>
        <w:spacing w:line="240" w:lineRule="auto"/>
        <w:ind w:firstLine="1418"/>
        <w:rPr>
          <w:sz w:val="24"/>
          <w:szCs w:val="24"/>
        </w:rPr>
      </w:pPr>
      <w:r w:rsidRPr="007F2823">
        <w:rPr>
          <w:sz w:val="24"/>
          <w:szCs w:val="24"/>
        </w:rPr>
        <w:t>O</w:t>
      </w:r>
      <w:r>
        <w:rPr>
          <w:sz w:val="24"/>
          <w:szCs w:val="24"/>
        </w:rPr>
        <w:t xml:space="preserve"> Diretor</w:t>
      </w:r>
      <w:r w:rsidRPr="007F2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Geral </w:t>
      </w:r>
      <w:r w:rsidRPr="007F2823">
        <w:rPr>
          <w:sz w:val="24"/>
          <w:szCs w:val="24"/>
        </w:rPr>
        <w:t>do Câmpus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ÂMPUS"/>
          <w:tag w:val="CÂMPUS"/>
          <w:id w:val="-194858758"/>
          <w:placeholder>
            <w:docPart w:val="6017ACF58CAB4D898A1AA17D84D0D595"/>
          </w:placeholder>
          <w:dropDownList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lha Solteira" w:value="Ilha Solteira"/>
            <w:listItem w:displayText="Itapetininga" w:value="Itapetininga"/>
            <w:listItem w:displayText="Itaquaquecetuba" w:value="Itaquaquecetuba"/>
            <w:listItem w:displayText="Jacareí" w:value="Jacareí"/>
            <w:listItem w:displayText="Jundiaí" w:value="Jundia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Carlos" w:value="São Carlos"/>
            <w:listItem w:displayText="São João da Boa Vista" w:value="São João da Boa Vista"/>
            <w:listItem w:displayText="São José dos Campos" w:value="São José dos Campos"/>
            <w:listItem w:displayText="São Miguel Paulista" w:value="São Miguel Paulista"/>
            <w:listItem w:displayText="São Paulo" w:value="São Paulo"/>
            <w:listItem w:displayText="São Roque" w:value="São Roque"/>
            <w:listItem w:displayText="Sorocaba" w:value="Sorocaba"/>
            <w:listItem w:displayText="Sertãozinho" w:value="Sertãozinho"/>
            <w:listItem w:displayText="Suzano" w:value="Suzano"/>
            <w:listItem w:displayText="Tupã" w:value="Tupã"/>
            <w:listItem w:displayText="Votuporanga" w:value="Votuporanga"/>
          </w:dropDownList>
        </w:sdtPr>
        <w:sdtEndPr/>
        <w:sdtContent>
          <w:r>
            <w:rPr>
              <w:sz w:val="24"/>
              <w:szCs w:val="24"/>
            </w:rPr>
            <w:t>Cubatão</w:t>
          </w:r>
        </w:sdtContent>
      </w:sdt>
      <w:r w:rsidRPr="007F2823">
        <w:rPr>
          <w:sz w:val="24"/>
          <w:szCs w:val="24"/>
        </w:rPr>
        <w:t xml:space="preserve"> faz saber aos candidatos </w:t>
      </w:r>
      <w:r>
        <w:rPr>
          <w:sz w:val="24"/>
          <w:szCs w:val="24"/>
        </w:rPr>
        <w:t>do Processo Seletivo Simplificado de que trata o</w:t>
      </w:r>
      <w:r w:rsidRPr="007F2823">
        <w:rPr>
          <w:sz w:val="24"/>
          <w:szCs w:val="24"/>
        </w:rPr>
        <w:t xml:space="preserve"> </w:t>
      </w:r>
      <w:r w:rsidRPr="00E01AC5">
        <w:rPr>
          <w:b/>
          <w:sz w:val="24"/>
          <w:szCs w:val="24"/>
        </w:rPr>
        <w:t xml:space="preserve">Edital nº </w:t>
      </w:r>
      <w:sdt>
        <w:sdtPr>
          <w:rPr>
            <w:b/>
            <w:sz w:val="24"/>
            <w:szCs w:val="24"/>
          </w:rPr>
          <w:alias w:val="Nº DO EDITAL"/>
          <w:tag w:val="Nº DO EDITAL"/>
          <w:id w:val="32694047"/>
          <w:placeholder>
            <w:docPart w:val="8823FA79E7204E4C8F39EAF98B751990"/>
          </w:placeholder>
        </w:sdtPr>
        <w:sdtEndPr/>
        <w:sdtContent>
          <w:r>
            <w:rPr>
              <w:b/>
              <w:sz w:val="24"/>
              <w:szCs w:val="24"/>
            </w:rPr>
            <w:t>813</w:t>
          </w:r>
        </w:sdtContent>
      </w:sdt>
      <w:r w:rsidRPr="00E01AC5">
        <w:rPr>
          <w:b/>
          <w:sz w:val="24"/>
          <w:szCs w:val="24"/>
        </w:rPr>
        <w:t xml:space="preserve">, de </w:t>
      </w:r>
      <w:sdt>
        <w:sdtPr>
          <w:rPr>
            <w:b/>
            <w:sz w:val="24"/>
            <w:szCs w:val="24"/>
          </w:rPr>
          <w:alias w:val="DATA"/>
          <w:tag w:val="DATA"/>
          <w:id w:val="-1161230310"/>
          <w:placeholder>
            <w:docPart w:val="CF3CD38C64CC4EAF896252D574B86B43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>
            <w:rPr>
              <w:b/>
              <w:sz w:val="24"/>
              <w:szCs w:val="24"/>
            </w:rPr>
            <w:t>11</w:t>
          </w:r>
          <w:r w:rsidRPr="00E01AC5">
            <w:rPr>
              <w:b/>
              <w:sz w:val="24"/>
              <w:szCs w:val="24"/>
            </w:rPr>
            <w:t xml:space="preserve"> de </w:t>
          </w:r>
          <w:r>
            <w:rPr>
              <w:b/>
              <w:sz w:val="24"/>
              <w:szCs w:val="24"/>
            </w:rPr>
            <w:t>novembro</w:t>
          </w:r>
          <w:r w:rsidRPr="00E01AC5">
            <w:rPr>
              <w:b/>
              <w:sz w:val="24"/>
              <w:szCs w:val="24"/>
            </w:rPr>
            <w:t xml:space="preserve"> de 2019</w:t>
          </w:r>
        </w:sdtContent>
      </w:sdt>
      <w:r>
        <w:rPr>
          <w:sz w:val="24"/>
          <w:szCs w:val="24"/>
        </w:rPr>
        <w:t xml:space="preserve">, publicado no Diário Oficial da União em </w:t>
      </w:r>
      <w:sdt>
        <w:sdtPr>
          <w:rPr>
            <w:b/>
            <w:sz w:val="24"/>
            <w:szCs w:val="24"/>
          </w:rPr>
          <w:alias w:val="DATA"/>
          <w:tag w:val="DATA"/>
          <w:id w:val="947967674"/>
          <w:placeholder>
            <w:docPart w:val="7A739FDE1369421F9495CA55D81FD6A2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981059">
            <w:rPr>
              <w:b/>
              <w:sz w:val="24"/>
              <w:szCs w:val="24"/>
            </w:rPr>
            <w:t>1</w:t>
          </w:r>
          <w:r>
            <w:rPr>
              <w:b/>
              <w:sz w:val="24"/>
              <w:szCs w:val="24"/>
            </w:rPr>
            <w:t>2</w:t>
          </w:r>
          <w:r w:rsidRPr="00981059">
            <w:rPr>
              <w:b/>
              <w:sz w:val="24"/>
              <w:szCs w:val="24"/>
            </w:rPr>
            <w:t xml:space="preserve"> de novembro de 2019</w:t>
          </w:r>
        </w:sdtContent>
      </w:sdt>
      <w:r w:rsidR="000767A9">
        <w:rPr>
          <w:sz w:val="24"/>
          <w:szCs w:val="24"/>
        </w:rPr>
        <w:t>, os Temas e as Referências Bibliográficas para as Provas de Desempenho Didático-Pedagógicas</w:t>
      </w:r>
      <w:r w:rsidR="000767A9" w:rsidRPr="007F2823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3022"/>
        <w:gridCol w:w="5227"/>
      </w:tblGrid>
      <w:tr w:rsidR="003F6E36" w:rsidRPr="00295B56" w:rsidTr="003432F2">
        <w:trPr>
          <w:trHeight w:val="1200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3F6E36" w:rsidRPr="00295B56" w:rsidRDefault="003F6E36" w:rsidP="00295B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</w:pPr>
            <w:r w:rsidRPr="00295B56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  <w:t>Área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:rsidR="003F6E36" w:rsidRPr="00295B56" w:rsidRDefault="003F6E36" w:rsidP="00295B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</w:pPr>
            <w:r w:rsidRPr="00295B56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  <w:t>Temas</w:t>
            </w:r>
          </w:p>
        </w:tc>
        <w:tc>
          <w:tcPr>
            <w:tcW w:w="2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3F6E36" w:rsidRPr="00295B56" w:rsidRDefault="003F6E36" w:rsidP="00295B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</w:pPr>
            <w:r w:rsidRPr="00295B56">
              <w:rPr>
                <w:rFonts w:ascii="Garamond" w:eastAsia="Times New Roman" w:hAnsi="Garamond" w:cs="Times New Roman"/>
                <w:b/>
                <w:bCs/>
                <w:color w:val="FFFFFF"/>
                <w:sz w:val="20"/>
                <w:szCs w:val="24"/>
                <w:lang w:eastAsia="pt-BR"/>
              </w:rPr>
              <w:t>Referências</w:t>
            </w:r>
          </w:p>
        </w:tc>
      </w:tr>
      <w:tr w:rsidR="003432F2" w:rsidRPr="00295B56" w:rsidTr="003432F2">
        <w:trPr>
          <w:trHeight w:val="1799"/>
        </w:trPr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3432F2" w:rsidRPr="00295B56" w:rsidRDefault="003432F2" w:rsidP="003432F2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4"/>
                <w:lang w:eastAsia="pt-BR"/>
              </w:rPr>
            </w:pPr>
            <w:r w:rsidRPr="009961D1">
              <w:rPr>
                <w:rFonts w:ascii="Arial" w:hAnsi="Arial" w:cs="Arial"/>
                <w:color w:val="000000"/>
                <w:sz w:val="18"/>
                <w:szCs w:val="20"/>
              </w:rPr>
              <w:t> Informática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2F2" w:rsidRPr="009961D1" w:rsidRDefault="003432F2" w:rsidP="003432F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9961D1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Modelagem de Dados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color w:val="000000"/>
                <w:sz w:val="18"/>
              </w:rPr>
            </w:pPr>
            <w:r w:rsidRPr="009961D1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 </w:t>
            </w:r>
            <w:r w:rsidRPr="009961D1">
              <w:rPr>
                <w:rFonts w:cstheme="minorHAnsi"/>
                <w:color w:val="000000"/>
                <w:sz w:val="18"/>
              </w:rPr>
              <w:t xml:space="preserve">BEAULIEU, A. </w:t>
            </w:r>
            <w:r w:rsidRPr="009961D1">
              <w:rPr>
                <w:rFonts w:cstheme="minorHAnsi"/>
                <w:b/>
                <w:color w:val="000000"/>
                <w:sz w:val="18"/>
              </w:rPr>
              <w:t>Aprendendo SQL</w:t>
            </w:r>
            <w:r w:rsidRPr="009961D1">
              <w:rPr>
                <w:rFonts w:cstheme="minorHAnsi"/>
                <w:color w:val="000000"/>
                <w:sz w:val="18"/>
              </w:rPr>
              <w:t xml:space="preserve">. São Paulo: </w:t>
            </w:r>
            <w:proofErr w:type="spellStart"/>
            <w:r w:rsidRPr="009961D1">
              <w:rPr>
                <w:rFonts w:cstheme="minorHAnsi"/>
                <w:color w:val="000000"/>
                <w:sz w:val="18"/>
              </w:rPr>
              <w:t>Novatec</w:t>
            </w:r>
            <w:proofErr w:type="spellEnd"/>
            <w:r w:rsidRPr="009961D1">
              <w:rPr>
                <w:rFonts w:cstheme="minorHAnsi"/>
                <w:color w:val="000000"/>
                <w:sz w:val="18"/>
              </w:rPr>
              <w:t>, 2010.</w:t>
            </w:r>
          </w:p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color w:val="000000"/>
                <w:sz w:val="18"/>
              </w:rPr>
            </w:pPr>
            <w:r w:rsidRPr="009961D1">
              <w:rPr>
                <w:rFonts w:cstheme="minorHAnsi"/>
                <w:color w:val="000000"/>
                <w:sz w:val="18"/>
              </w:rPr>
              <w:t xml:space="preserve">ELMASRI, R.; NAVATHE, S. </w:t>
            </w:r>
            <w:r w:rsidRPr="009961D1">
              <w:rPr>
                <w:rFonts w:cstheme="minorHAnsi"/>
                <w:b/>
                <w:bCs/>
                <w:color w:val="000000"/>
                <w:sz w:val="18"/>
              </w:rPr>
              <w:t xml:space="preserve">Sistemas de banco de dados. </w:t>
            </w:r>
            <w:r w:rsidRPr="009961D1">
              <w:rPr>
                <w:rFonts w:cstheme="minorHAnsi"/>
                <w:color w:val="000000"/>
                <w:sz w:val="18"/>
              </w:rPr>
              <w:t xml:space="preserve">6 ed. São Paulo: Pearson </w:t>
            </w:r>
            <w:proofErr w:type="spellStart"/>
            <w:r w:rsidRPr="009961D1">
              <w:rPr>
                <w:rFonts w:cstheme="minorHAnsi"/>
                <w:color w:val="000000"/>
                <w:sz w:val="18"/>
              </w:rPr>
              <w:t>Education</w:t>
            </w:r>
            <w:proofErr w:type="spellEnd"/>
            <w:r w:rsidRPr="009961D1">
              <w:rPr>
                <w:rFonts w:cstheme="minorHAnsi"/>
                <w:color w:val="000000"/>
                <w:sz w:val="18"/>
              </w:rPr>
              <w:t>, 2011.</w:t>
            </w:r>
          </w:p>
          <w:p w:rsidR="003432F2" w:rsidRPr="009961D1" w:rsidRDefault="003432F2" w:rsidP="003432F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9961D1">
              <w:rPr>
                <w:rFonts w:cstheme="minorHAnsi"/>
                <w:bCs/>
                <w:color w:val="000000"/>
                <w:sz w:val="18"/>
              </w:rPr>
              <w:t xml:space="preserve">Baptista, L. F. </w:t>
            </w:r>
            <w:r w:rsidRPr="009961D1">
              <w:rPr>
                <w:rFonts w:cstheme="minorHAnsi"/>
                <w:b/>
                <w:bCs/>
                <w:color w:val="000000"/>
                <w:sz w:val="18"/>
              </w:rPr>
              <w:t xml:space="preserve">Linguagem SQL - </w:t>
            </w:r>
            <w:r w:rsidRPr="009961D1">
              <w:rPr>
                <w:rFonts w:cstheme="minorHAnsi"/>
                <w:bCs/>
                <w:color w:val="000000"/>
                <w:sz w:val="18"/>
              </w:rPr>
              <w:t>Guia Prático de Aprendizagem</w:t>
            </w:r>
            <w:r w:rsidRPr="009961D1">
              <w:rPr>
                <w:rFonts w:cstheme="minorHAnsi"/>
                <w:b/>
                <w:bCs/>
                <w:color w:val="000000"/>
                <w:sz w:val="18"/>
              </w:rPr>
              <w:t xml:space="preserve">. </w:t>
            </w:r>
            <w:r w:rsidRPr="009961D1">
              <w:rPr>
                <w:rFonts w:cstheme="minorHAnsi"/>
                <w:bCs/>
                <w:color w:val="000000"/>
                <w:sz w:val="18"/>
              </w:rPr>
              <w:t>São Paulo: Érica, 2011.</w:t>
            </w:r>
          </w:p>
        </w:tc>
      </w:tr>
      <w:tr w:rsidR="003432F2" w:rsidRPr="00295B56" w:rsidTr="003432F2">
        <w:trPr>
          <w:trHeight w:val="2410"/>
        </w:trPr>
        <w:tc>
          <w:tcPr>
            <w:tcW w:w="58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2F2" w:rsidRPr="00295B56" w:rsidRDefault="003432F2" w:rsidP="003432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2" w:rsidRPr="009961D1" w:rsidRDefault="003432F2" w:rsidP="003432F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9961D1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Desenvolvimento de sistemas web  plataforma Java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b/>
                <w:bCs/>
                <w:color w:val="000000"/>
                <w:sz w:val="18"/>
              </w:rPr>
            </w:pPr>
            <w:r w:rsidRPr="003432F2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 </w:t>
            </w:r>
            <w:r w:rsidRPr="009961D1">
              <w:rPr>
                <w:rFonts w:cstheme="minorHAnsi"/>
                <w:bCs/>
                <w:color w:val="000000"/>
                <w:sz w:val="18"/>
                <w:lang w:val="en-US"/>
              </w:rPr>
              <w:t xml:space="preserve">GEARY, D. </w:t>
            </w:r>
            <w:r w:rsidRPr="009961D1">
              <w:rPr>
                <w:rFonts w:cstheme="minorHAnsi"/>
                <w:b/>
                <w:bCs/>
                <w:i/>
                <w:color w:val="000000"/>
                <w:sz w:val="18"/>
                <w:lang w:val="en-US"/>
              </w:rPr>
              <w:t xml:space="preserve">Core </w:t>
            </w:r>
            <w:proofErr w:type="spellStart"/>
            <w:r w:rsidRPr="009961D1">
              <w:rPr>
                <w:rFonts w:cstheme="minorHAnsi"/>
                <w:b/>
                <w:bCs/>
                <w:i/>
                <w:color w:val="000000"/>
                <w:sz w:val="18"/>
                <w:lang w:val="en-US"/>
              </w:rPr>
              <w:t>JavaServer</w:t>
            </w:r>
            <w:proofErr w:type="spellEnd"/>
            <w:r w:rsidRPr="009961D1">
              <w:rPr>
                <w:rFonts w:cstheme="minorHAnsi"/>
                <w:b/>
                <w:bCs/>
                <w:i/>
                <w:color w:val="000000"/>
                <w:sz w:val="18"/>
                <w:lang w:val="en-US"/>
              </w:rPr>
              <w:t xml:space="preserve"> Face</w:t>
            </w:r>
            <w:r w:rsidRPr="009961D1">
              <w:rPr>
                <w:rFonts w:cstheme="minorHAnsi"/>
                <w:bCs/>
                <w:color w:val="000000"/>
                <w:sz w:val="18"/>
                <w:lang w:val="en-US"/>
              </w:rPr>
              <w:t xml:space="preserve">. 3 ed. </w:t>
            </w:r>
            <w:r w:rsidRPr="009961D1">
              <w:rPr>
                <w:rFonts w:cstheme="minorHAnsi"/>
                <w:sz w:val="18"/>
              </w:rPr>
              <w:t>Rio de Janeiro: Alta Brooks, 2012.</w:t>
            </w:r>
          </w:p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color w:val="000000"/>
                <w:sz w:val="18"/>
              </w:rPr>
            </w:pPr>
            <w:r w:rsidRPr="009961D1">
              <w:rPr>
                <w:rFonts w:cstheme="minorHAnsi"/>
                <w:color w:val="000000"/>
                <w:sz w:val="18"/>
              </w:rPr>
              <w:t xml:space="preserve">METLAPALLI, P. </w:t>
            </w:r>
            <w:r w:rsidRPr="009961D1">
              <w:rPr>
                <w:rFonts w:cstheme="minorHAnsi"/>
                <w:b/>
                <w:color w:val="000000"/>
                <w:sz w:val="18"/>
              </w:rPr>
              <w:t xml:space="preserve">Páginas </w:t>
            </w:r>
            <w:proofErr w:type="spellStart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>JavaServer</w:t>
            </w:r>
            <w:proofErr w:type="spellEnd"/>
            <w:r w:rsidRPr="009961D1">
              <w:rPr>
                <w:rFonts w:cstheme="minorHAnsi"/>
                <w:b/>
                <w:color w:val="000000"/>
                <w:sz w:val="18"/>
              </w:rPr>
              <w:t xml:space="preserve"> (JSP). </w:t>
            </w:r>
            <w:r w:rsidRPr="009961D1">
              <w:rPr>
                <w:rFonts w:cstheme="minorHAnsi"/>
                <w:color w:val="000000"/>
                <w:sz w:val="18"/>
              </w:rPr>
              <w:t>Rio de Janeiro: LTC, 2010.</w:t>
            </w:r>
          </w:p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color w:val="000000"/>
                <w:sz w:val="18"/>
              </w:rPr>
            </w:pPr>
            <w:r w:rsidRPr="009961D1">
              <w:rPr>
                <w:rFonts w:cstheme="minorHAnsi"/>
                <w:color w:val="000000"/>
                <w:sz w:val="18"/>
              </w:rPr>
              <w:t xml:space="preserve">DEITEL, P., DEITEL, H. </w:t>
            </w:r>
            <w:r w:rsidRPr="009961D1">
              <w:rPr>
                <w:rFonts w:cstheme="minorHAnsi"/>
                <w:b/>
                <w:bCs/>
                <w:color w:val="000000"/>
                <w:sz w:val="18"/>
              </w:rPr>
              <w:t xml:space="preserve">Java - </w:t>
            </w:r>
            <w:r w:rsidRPr="009961D1">
              <w:rPr>
                <w:rFonts w:cstheme="minorHAnsi"/>
                <w:bCs/>
                <w:color w:val="000000"/>
                <w:sz w:val="18"/>
              </w:rPr>
              <w:t>Como Programar</w:t>
            </w:r>
            <w:r w:rsidRPr="009961D1">
              <w:rPr>
                <w:rFonts w:cstheme="minorHAnsi"/>
                <w:color w:val="000000"/>
                <w:sz w:val="18"/>
              </w:rPr>
              <w:t xml:space="preserve">. </w:t>
            </w:r>
            <w:proofErr w:type="gramStart"/>
            <w:r w:rsidRPr="009961D1">
              <w:rPr>
                <w:rFonts w:cstheme="minorHAnsi"/>
                <w:color w:val="000000"/>
                <w:sz w:val="18"/>
              </w:rPr>
              <w:t>8 ed.</w:t>
            </w:r>
            <w:proofErr w:type="gramEnd"/>
            <w:r w:rsidRPr="009961D1">
              <w:rPr>
                <w:rFonts w:cstheme="minorHAnsi"/>
                <w:color w:val="000000"/>
                <w:sz w:val="18"/>
              </w:rPr>
              <w:t xml:space="preserve">  São Paulo: Prentice-Hall, 2010.</w:t>
            </w:r>
          </w:p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color w:val="000000"/>
                <w:sz w:val="18"/>
              </w:rPr>
            </w:pPr>
            <w:r w:rsidRPr="009961D1">
              <w:rPr>
                <w:rFonts w:cstheme="minorHAnsi"/>
                <w:color w:val="000000"/>
                <w:sz w:val="18"/>
              </w:rPr>
              <w:t xml:space="preserve">GONÇALVES, E. </w:t>
            </w:r>
            <w:r w:rsidRPr="009961D1">
              <w:rPr>
                <w:rFonts w:cstheme="minorHAnsi"/>
                <w:b/>
                <w:color w:val="000000"/>
                <w:sz w:val="18"/>
              </w:rPr>
              <w:t xml:space="preserve">Desenvolvendo Aplicações </w:t>
            </w:r>
            <w:r w:rsidRPr="009961D1">
              <w:rPr>
                <w:rFonts w:cstheme="minorHAnsi"/>
                <w:b/>
                <w:i/>
                <w:color w:val="000000"/>
                <w:sz w:val="18"/>
              </w:rPr>
              <w:t>Web</w:t>
            </w:r>
            <w:r w:rsidRPr="009961D1">
              <w:rPr>
                <w:rFonts w:cstheme="minorHAnsi"/>
                <w:b/>
                <w:color w:val="000000"/>
                <w:sz w:val="18"/>
              </w:rPr>
              <w:t xml:space="preserve"> com JSP, </w:t>
            </w:r>
            <w:proofErr w:type="spellStart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>Servelets</w:t>
            </w:r>
            <w:proofErr w:type="spellEnd"/>
            <w:r w:rsidRPr="009961D1">
              <w:rPr>
                <w:rFonts w:cstheme="minorHAnsi"/>
                <w:b/>
                <w:color w:val="000000"/>
                <w:sz w:val="18"/>
              </w:rPr>
              <w:t xml:space="preserve">, </w:t>
            </w:r>
            <w:proofErr w:type="spellStart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>JavaServer</w:t>
            </w:r>
            <w:proofErr w:type="spellEnd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 xml:space="preserve"> Faces, </w:t>
            </w:r>
            <w:proofErr w:type="spellStart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>Hibernate</w:t>
            </w:r>
            <w:proofErr w:type="spellEnd"/>
            <w:r w:rsidRPr="009961D1">
              <w:rPr>
                <w:rFonts w:cstheme="minorHAnsi"/>
                <w:b/>
                <w:color w:val="000000"/>
                <w:sz w:val="18"/>
              </w:rPr>
              <w:t xml:space="preserve">, EJB 3 </w:t>
            </w:r>
            <w:proofErr w:type="spellStart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>Persistance</w:t>
            </w:r>
            <w:r w:rsidRPr="009961D1">
              <w:rPr>
                <w:rFonts w:cstheme="minorHAnsi"/>
                <w:b/>
                <w:color w:val="000000"/>
                <w:sz w:val="18"/>
              </w:rPr>
              <w:t>e</w:t>
            </w:r>
            <w:proofErr w:type="spellEnd"/>
            <w:r w:rsidRPr="009961D1">
              <w:rPr>
                <w:rFonts w:cstheme="minorHAnsi"/>
                <w:b/>
                <w:color w:val="000000"/>
                <w:sz w:val="18"/>
              </w:rPr>
              <w:t xml:space="preserve"> Ajax</w:t>
            </w:r>
            <w:r w:rsidRPr="009961D1">
              <w:rPr>
                <w:rFonts w:cstheme="minorHAnsi"/>
                <w:color w:val="000000"/>
                <w:sz w:val="18"/>
              </w:rPr>
              <w:t>. Rio de Janeiro: Ciência Moderna, 2007.</w:t>
            </w:r>
          </w:p>
          <w:p w:rsidR="003432F2" w:rsidRPr="009961D1" w:rsidRDefault="003432F2" w:rsidP="003432F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9961D1">
              <w:rPr>
                <w:rFonts w:cstheme="minorHAnsi"/>
                <w:color w:val="000000"/>
                <w:sz w:val="18"/>
              </w:rPr>
              <w:t xml:space="preserve">KURNIAWAN, B. </w:t>
            </w:r>
            <w:r w:rsidRPr="009961D1">
              <w:rPr>
                <w:rFonts w:cstheme="minorHAnsi"/>
                <w:b/>
                <w:color w:val="000000"/>
                <w:sz w:val="18"/>
              </w:rPr>
              <w:t xml:space="preserve">Programando em </w:t>
            </w:r>
            <w:proofErr w:type="spellStart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>JavaServer</w:t>
            </w:r>
            <w:proofErr w:type="spellEnd"/>
            <w:r w:rsidRPr="009961D1">
              <w:rPr>
                <w:rFonts w:cstheme="minorHAnsi"/>
                <w:b/>
                <w:i/>
                <w:color w:val="000000"/>
                <w:sz w:val="18"/>
              </w:rPr>
              <w:t xml:space="preserve"> Faces.</w:t>
            </w:r>
            <w:r w:rsidRPr="009961D1">
              <w:rPr>
                <w:rFonts w:cstheme="minorHAnsi"/>
                <w:color w:val="000000"/>
                <w:sz w:val="18"/>
              </w:rPr>
              <w:t xml:space="preserve"> Rio de Janeiro: Ciência Moderna, 2004</w:t>
            </w:r>
          </w:p>
        </w:tc>
      </w:tr>
      <w:tr w:rsidR="003432F2" w:rsidRPr="00295B56" w:rsidTr="003432F2">
        <w:trPr>
          <w:trHeight w:val="2410"/>
        </w:trPr>
        <w:tc>
          <w:tcPr>
            <w:tcW w:w="58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2F2" w:rsidRPr="00295B56" w:rsidRDefault="003432F2" w:rsidP="003432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F2" w:rsidRPr="009961D1" w:rsidRDefault="003432F2" w:rsidP="003432F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20"/>
              </w:rPr>
            </w:pPr>
            <w:r w:rsidRPr="009961D1">
              <w:rPr>
                <w:rFonts w:cstheme="minorHAnsi"/>
                <w:b/>
                <w:bCs/>
                <w:color w:val="000000"/>
                <w:sz w:val="18"/>
                <w:szCs w:val="20"/>
              </w:rPr>
              <w:t>Arquitetura de Software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eastAsia="Arial" w:cstheme="minorHAnsi"/>
                <w:color w:val="000000"/>
                <w:sz w:val="18"/>
              </w:rPr>
            </w:pPr>
            <w:r w:rsidRPr="003432F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  <w:r w:rsidRPr="009961D1">
              <w:rPr>
                <w:rFonts w:eastAsia="Arial" w:cstheme="minorHAnsi"/>
                <w:color w:val="000000"/>
                <w:sz w:val="18"/>
                <w:lang w:val="en-US"/>
              </w:rPr>
              <w:t xml:space="preserve">PILONE, D.; MILES, R. </w:t>
            </w:r>
            <w:r w:rsidRPr="009961D1">
              <w:rPr>
                <w:rFonts w:eastAsia="Arial" w:cstheme="minorHAnsi"/>
                <w:b/>
                <w:color w:val="000000"/>
                <w:sz w:val="18"/>
                <w:lang w:val="en-US"/>
              </w:rPr>
              <w:t xml:space="preserve">Use A </w:t>
            </w:r>
            <w:proofErr w:type="spellStart"/>
            <w:r w:rsidRPr="009961D1">
              <w:rPr>
                <w:rFonts w:eastAsia="Arial" w:cstheme="minorHAnsi"/>
                <w:b/>
                <w:color w:val="000000"/>
                <w:sz w:val="18"/>
                <w:lang w:val="en-US"/>
              </w:rPr>
              <w:t>Cabeça</w:t>
            </w:r>
            <w:proofErr w:type="spellEnd"/>
            <w:r w:rsidRPr="009961D1">
              <w:rPr>
                <w:rFonts w:eastAsia="Arial" w:cstheme="minorHAnsi"/>
                <w:b/>
                <w:color w:val="000000"/>
                <w:sz w:val="18"/>
                <w:lang w:val="en-US"/>
              </w:rPr>
              <w:t xml:space="preserve">! </w:t>
            </w:r>
            <w:r w:rsidRPr="009961D1">
              <w:rPr>
                <w:rFonts w:eastAsia="Arial" w:cstheme="minorHAnsi"/>
                <w:color w:val="000000"/>
                <w:sz w:val="18"/>
              </w:rPr>
              <w:t>Desenvolvimento de Software</w:t>
            </w:r>
            <w:r w:rsidRPr="009961D1">
              <w:rPr>
                <w:rFonts w:eastAsia="Arial" w:cstheme="minorHAnsi"/>
                <w:b/>
                <w:color w:val="000000"/>
                <w:sz w:val="18"/>
              </w:rPr>
              <w:t xml:space="preserve">. </w:t>
            </w:r>
            <w:r w:rsidRPr="009961D1">
              <w:rPr>
                <w:rFonts w:eastAsia="Arial" w:cstheme="minorHAnsi"/>
                <w:color w:val="000000"/>
                <w:sz w:val="18"/>
              </w:rPr>
              <w:t>Rio de Janeiro: Alta Books, 2008.</w:t>
            </w:r>
          </w:p>
          <w:p w:rsidR="003432F2" w:rsidRPr="009961D1" w:rsidRDefault="003432F2" w:rsidP="003432F2">
            <w:pPr>
              <w:tabs>
                <w:tab w:val="center" w:pos="4678"/>
                <w:tab w:val="right" w:pos="8930"/>
              </w:tabs>
              <w:ind w:left="426" w:hanging="426"/>
              <w:jc w:val="both"/>
              <w:rPr>
                <w:rFonts w:cstheme="minorHAnsi"/>
                <w:color w:val="000000"/>
                <w:sz w:val="18"/>
                <w:lang w:val="en-US"/>
              </w:rPr>
            </w:pPr>
            <w:r w:rsidRPr="009961D1">
              <w:rPr>
                <w:rFonts w:eastAsia="Arial" w:cstheme="minorHAnsi"/>
                <w:color w:val="000000"/>
                <w:sz w:val="18"/>
              </w:rPr>
              <w:t xml:space="preserve">PRESSMAN, R. </w:t>
            </w:r>
            <w:r w:rsidRPr="009961D1">
              <w:rPr>
                <w:rFonts w:eastAsia="Arial" w:cstheme="minorHAnsi"/>
                <w:b/>
                <w:bCs/>
                <w:color w:val="000000"/>
                <w:sz w:val="18"/>
              </w:rPr>
              <w:t xml:space="preserve">Engenharia de Software: </w:t>
            </w:r>
            <w:r w:rsidRPr="009961D1">
              <w:rPr>
                <w:rFonts w:eastAsia="Arial" w:cstheme="minorHAnsi"/>
                <w:bCs/>
                <w:color w:val="000000"/>
                <w:sz w:val="18"/>
              </w:rPr>
              <w:t>Uma Abordagem Profissional</w:t>
            </w:r>
            <w:r w:rsidRPr="009961D1">
              <w:rPr>
                <w:rFonts w:eastAsia="Arial" w:cstheme="minorHAnsi"/>
                <w:b/>
                <w:bCs/>
                <w:color w:val="000000"/>
                <w:sz w:val="18"/>
              </w:rPr>
              <w:t xml:space="preserve">. </w:t>
            </w:r>
            <w:r w:rsidRPr="009961D1">
              <w:rPr>
                <w:rFonts w:eastAsia="Arial" w:cstheme="minorHAnsi"/>
                <w:color w:val="000000"/>
                <w:sz w:val="18"/>
                <w:lang w:val="en-US"/>
              </w:rPr>
              <w:t>7 ed. Porto Alegre: Bookman, 2011.</w:t>
            </w:r>
          </w:p>
          <w:p w:rsidR="003432F2" w:rsidRPr="00295B56" w:rsidRDefault="003432F2" w:rsidP="003432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t-BR"/>
              </w:rPr>
            </w:pPr>
            <w:r w:rsidRPr="003432F2">
              <w:rPr>
                <w:rFonts w:cstheme="minorHAnsi"/>
                <w:color w:val="000000"/>
                <w:sz w:val="18"/>
              </w:rPr>
              <w:t xml:space="preserve">SOMMERVILLE, I. </w:t>
            </w:r>
            <w:r w:rsidRPr="003432F2">
              <w:rPr>
                <w:rFonts w:cstheme="minorHAnsi"/>
                <w:b/>
                <w:bCs/>
                <w:color w:val="000000"/>
                <w:sz w:val="18"/>
              </w:rPr>
              <w:t>Engenharia de Software</w:t>
            </w:r>
            <w:r w:rsidRPr="003432F2">
              <w:rPr>
                <w:rFonts w:cstheme="minorHAnsi"/>
                <w:color w:val="000000"/>
                <w:sz w:val="18"/>
              </w:rPr>
              <w:t xml:space="preserve">. </w:t>
            </w:r>
            <w:r w:rsidRPr="009961D1">
              <w:rPr>
                <w:rFonts w:cstheme="minorHAnsi"/>
                <w:color w:val="000000"/>
                <w:sz w:val="18"/>
                <w:lang w:val="en-US"/>
              </w:rPr>
              <w:t>9 ed. Pearson Education, 2011.</w:t>
            </w:r>
          </w:p>
        </w:tc>
      </w:tr>
    </w:tbl>
    <w:p w:rsidR="00056A14" w:rsidRPr="00295B56" w:rsidRDefault="00056A14" w:rsidP="00295B56">
      <w:pPr>
        <w:tabs>
          <w:tab w:val="left" w:pos="1418"/>
        </w:tabs>
        <w:spacing w:after="0" w:line="240" w:lineRule="auto"/>
        <w:jc w:val="center"/>
        <w:rPr>
          <w:rFonts w:ascii="Garamond" w:hAnsi="Garamond"/>
          <w:sz w:val="20"/>
          <w:szCs w:val="24"/>
        </w:rPr>
      </w:pPr>
    </w:p>
    <w:p w:rsidR="00F279D1" w:rsidRDefault="00F279D1" w:rsidP="00F279D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Data: 14/11/2019</w:t>
      </w:r>
    </w:p>
    <w:p w:rsidR="00F279D1" w:rsidRDefault="00F279D1" w:rsidP="00F279D1">
      <w:pPr>
        <w:tabs>
          <w:tab w:val="left" w:pos="1418"/>
        </w:tabs>
        <w:jc w:val="both"/>
      </w:pPr>
      <w:r>
        <w:t xml:space="preserve">                                                                                                              ______________________________</w:t>
      </w:r>
    </w:p>
    <w:p w:rsidR="00F279D1" w:rsidRDefault="00F279D1" w:rsidP="00F279D1">
      <w:pPr>
        <w:tabs>
          <w:tab w:val="left" w:pos="1418"/>
          <w:tab w:val="left" w:pos="4725"/>
        </w:tabs>
        <w:spacing w:after="0"/>
        <w:jc w:val="center"/>
      </w:pPr>
      <w:r>
        <w:t xml:space="preserve">                                                                                                   Robson Nunes da Silva </w:t>
      </w:r>
    </w:p>
    <w:p w:rsidR="001136CA" w:rsidRPr="00AF6497" w:rsidRDefault="00F279D1" w:rsidP="00F279D1">
      <w:pPr>
        <w:tabs>
          <w:tab w:val="left" w:pos="1418"/>
          <w:tab w:val="left" w:pos="4725"/>
        </w:tabs>
        <w:spacing w:after="0"/>
        <w:jc w:val="center"/>
      </w:pPr>
      <w:r>
        <w:t xml:space="preserve">                                                                                                     Diretor Geral do Campus Cubatão</w:t>
      </w:r>
    </w:p>
    <w:sectPr w:rsidR="001136CA" w:rsidRPr="00AF6497" w:rsidSect="003526EE">
      <w:headerReference w:type="default" r:id="rId7"/>
      <w:footerReference w:type="default" r:id="rId8"/>
      <w:headerReference w:type="first" r:id="rId9"/>
      <w:pgSz w:w="11906" w:h="16838"/>
      <w:pgMar w:top="2835" w:right="851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45" w:rsidRDefault="007F3C45" w:rsidP="00672249">
      <w:pPr>
        <w:spacing w:after="0" w:line="240" w:lineRule="auto"/>
      </w:pPr>
      <w:r>
        <w:separator/>
      </w:r>
    </w:p>
  </w:endnote>
  <w:endnote w:type="continuationSeparator" w:id="0">
    <w:p w:rsidR="007F3C45" w:rsidRDefault="007F3C45" w:rsidP="0067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20"/>
        <w:szCs w:val="20"/>
      </w:rPr>
      <w:id w:val="-1841610034"/>
      <w:docPartObj>
        <w:docPartGallery w:val="Page Numbers (Bottom of Page)"/>
        <w:docPartUnique/>
      </w:docPartObj>
    </w:sdtPr>
    <w:sdtEndPr/>
    <w:sdtContent>
      <w:p w:rsidR="008F4CB1" w:rsidRPr="00523702" w:rsidRDefault="008F4CB1" w:rsidP="00FE4549">
        <w:pPr>
          <w:pStyle w:val="Rodap"/>
          <w:jc w:val="center"/>
          <w:rPr>
            <w:rFonts w:ascii="Calibri" w:hAnsi="Calibri"/>
            <w:sz w:val="20"/>
            <w:szCs w:val="20"/>
          </w:rPr>
        </w:pPr>
        <w:r w:rsidRPr="00523702">
          <w:rPr>
            <w:rFonts w:ascii="Calibri" w:hAnsi="Calibri"/>
            <w:sz w:val="20"/>
            <w:szCs w:val="20"/>
          </w:rPr>
          <w:fldChar w:fldCharType="begin"/>
        </w:r>
        <w:r w:rsidRPr="00523702">
          <w:rPr>
            <w:rFonts w:ascii="Calibri" w:hAnsi="Calibri"/>
            <w:sz w:val="20"/>
            <w:szCs w:val="20"/>
          </w:rPr>
          <w:instrText>PAGE   \* MERGEFORMAT</w:instrText>
        </w:r>
        <w:r w:rsidRPr="00523702">
          <w:rPr>
            <w:rFonts w:ascii="Calibri" w:hAnsi="Calibri"/>
            <w:sz w:val="20"/>
            <w:szCs w:val="20"/>
          </w:rPr>
          <w:fldChar w:fldCharType="separate"/>
        </w:r>
        <w:r w:rsidR="003432F2">
          <w:rPr>
            <w:rFonts w:ascii="Calibri" w:hAnsi="Calibri"/>
            <w:noProof/>
            <w:sz w:val="20"/>
            <w:szCs w:val="20"/>
          </w:rPr>
          <w:t>2</w:t>
        </w:r>
        <w:r w:rsidRPr="00523702"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8F4CB1" w:rsidRPr="00523702" w:rsidRDefault="008F4CB1" w:rsidP="00FE4549">
    <w:pPr>
      <w:pStyle w:val="Rodap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45" w:rsidRDefault="007F3C45" w:rsidP="00672249">
      <w:pPr>
        <w:spacing w:after="0" w:line="240" w:lineRule="auto"/>
      </w:pPr>
      <w:r>
        <w:separator/>
      </w:r>
    </w:p>
  </w:footnote>
  <w:footnote w:type="continuationSeparator" w:id="0">
    <w:p w:rsidR="007F3C45" w:rsidRDefault="007F3C45" w:rsidP="0067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  <w:p w:rsidR="00523702" w:rsidRPr="009F70B2" w:rsidRDefault="00523702" w:rsidP="009F70B2">
    <w:pPr>
      <w:pStyle w:val="Cabealho"/>
      <w:jc w:val="center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E" w:rsidRPr="002F7FA1" w:rsidRDefault="003526EE" w:rsidP="003526EE">
    <w:pPr>
      <w:pStyle w:val="Cabealho"/>
      <w:jc w:val="center"/>
      <w:rPr>
        <w:rFonts w:ascii="Calibri" w:hAnsi="Calibri"/>
        <w:sz w:val="20"/>
        <w:szCs w:val="20"/>
      </w:rPr>
    </w:pPr>
    <w:r w:rsidRPr="002F7FA1">
      <w:rPr>
        <w:rFonts w:ascii="Calibri" w:hAnsi="Calibri"/>
        <w:noProof/>
        <w:sz w:val="20"/>
        <w:szCs w:val="20"/>
        <w:lang w:eastAsia="pt-BR"/>
      </w:rPr>
      <w:drawing>
        <wp:inline distT="0" distB="0" distL="0" distR="0" wp14:anchorId="1520D468" wp14:editId="278160D1">
          <wp:extent cx="903600" cy="892221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89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26EE" w:rsidRPr="002F7FA1" w:rsidRDefault="003526EE" w:rsidP="003526EE">
    <w:pPr>
      <w:pStyle w:val="Cabealho"/>
      <w:tabs>
        <w:tab w:val="center" w:pos="4677"/>
        <w:tab w:val="left" w:pos="7440"/>
      </w:tabs>
      <w:jc w:val="center"/>
      <w:rPr>
        <w:rFonts w:ascii="Calibri" w:hAnsi="Calibri"/>
        <w:sz w:val="20"/>
        <w:szCs w:val="20"/>
      </w:rPr>
    </w:pPr>
    <w:r w:rsidRPr="002F7FA1">
      <w:rPr>
        <w:rFonts w:ascii="Calibri" w:hAnsi="Calibri"/>
        <w:sz w:val="20"/>
        <w:szCs w:val="20"/>
      </w:rPr>
      <w:t>Ministério da Educação</w:t>
    </w:r>
  </w:p>
  <w:p w:rsidR="003955C5" w:rsidRDefault="003526EE" w:rsidP="009F70B2">
    <w:pPr>
      <w:pStyle w:val="Cabealho"/>
      <w:jc w:val="center"/>
    </w:pPr>
    <w:r w:rsidRPr="002F7FA1">
      <w:rPr>
        <w:rFonts w:ascii="Calibri" w:hAnsi="Calibri"/>
        <w:sz w:val="20"/>
        <w:szCs w:val="20"/>
      </w:rPr>
      <w:t>Instituto Federal de Educação, Ciência e Tecnologia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C65"/>
    <w:multiLevelType w:val="hybridMultilevel"/>
    <w:tmpl w:val="78FCC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562B8"/>
    <w:multiLevelType w:val="hybridMultilevel"/>
    <w:tmpl w:val="6DBC2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49"/>
    <w:rsid w:val="00002B9D"/>
    <w:rsid w:val="00056A14"/>
    <w:rsid w:val="00062159"/>
    <w:rsid w:val="000762C9"/>
    <w:rsid w:val="000767A9"/>
    <w:rsid w:val="001136CA"/>
    <w:rsid w:val="00125536"/>
    <w:rsid w:val="00182FEF"/>
    <w:rsid w:val="001A537E"/>
    <w:rsid w:val="001E76F7"/>
    <w:rsid w:val="0021649E"/>
    <w:rsid w:val="002771B5"/>
    <w:rsid w:val="00295B56"/>
    <w:rsid w:val="002A5025"/>
    <w:rsid w:val="002F6C44"/>
    <w:rsid w:val="002F7FA1"/>
    <w:rsid w:val="00300AB1"/>
    <w:rsid w:val="003432F2"/>
    <w:rsid w:val="003526EE"/>
    <w:rsid w:val="003955C5"/>
    <w:rsid w:val="003F6E36"/>
    <w:rsid w:val="00441C32"/>
    <w:rsid w:val="004B54B3"/>
    <w:rsid w:val="005145CB"/>
    <w:rsid w:val="00523702"/>
    <w:rsid w:val="0052754A"/>
    <w:rsid w:val="00532F62"/>
    <w:rsid w:val="0055061C"/>
    <w:rsid w:val="00595596"/>
    <w:rsid w:val="005A6AAE"/>
    <w:rsid w:val="005E097C"/>
    <w:rsid w:val="00672249"/>
    <w:rsid w:val="00686B1B"/>
    <w:rsid w:val="007735D9"/>
    <w:rsid w:val="00785B39"/>
    <w:rsid w:val="00790DCA"/>
    <w:rsid w:val="007C4624"/>
    <w:rsid w:val="007F1F8C"/>
    <w:rsid w:val="007F3C45"/>
    <w:rsid w:val="008E035B"/>
    <w:rsid w:val="008F4CB1"/>
    <w:rsid w:val="0093336C"/>
    <w:rsid w:val="009C068F"/>
    <w:rsid w:val="009C7C1A"/>
    <w:rsid w:val="009D3017"/>
    <w:rsid w:val="009F70B2"/>
    <w:rsid w:val="00A34C0A"/>
    <w:rsid w:val="00A56AC9"/>
    <w:rsid w:val="00AE1530"/>
    <w:rsid w:val="00AF6497"/>
    <w:rsid w:val="00B45B63"/>
    <w:rsid w:val="00BA533E"/>
    <w:rsid w:val="00C91EFE"/>
    <w:rsid w:val="00D35DB8"/>
    <w:rsid w:val="00DB4C92"/>
    <w:rsid w:val="00DC7AB8"/>
    <w:rsid w:val="00E5242E"/>
    <w:rsid w:val="00E6724D"/>
    <w:rsid w:val="00EA4DAA"/>
    <w:rsid w:val="00F279D1"/>
    <w:rsid w:val="00F32081"/>
    <w:rsid w:val="00FE4549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F67FA-C3E2-400F-B890-23A5F93E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249"/>
  </w:style>
  <w:style w:type="paragraph" w:styleId="Rodap">
    <w:name w:val="footer"/>
    <w:basedOn w:val="Normal"/>
    <w:link w:val="RodapChar"/>
    <w:uiPriority w:val="99"/>
    <w:unhideWhenUsed/>
    <w:rsid w:val="0067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249"/>
  </w:style>
  <w:style w:type="paragraph" w:styleId="PargrafodaLista">
    <w:name w:val="List Paragraph"/>
    <w:basedOn w:val="Normal"/>
    <w:uiPriority w:val="34"/>
    <w:qFormat/>
    <w:rsid w:val="004B54B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56A14"/>
    <w:rPr>
      <w:color w:val="808080"/>
    </w:rPr>
  </w:style>
  <w:style w:type="character" w:customStyle="1" w:styleId="fontstyle01">
    <w:name w:val="fontstyle01"/>
    <w:basedOn w:val="Fontepargpadro"/>
    <w:rsid w:val="00FF60C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7ACF58CAB4D898A1AA17D84D0D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A408D-36FC-4DB9-8978-7F807519F00E}"/>
      </w:docPartPr>
      <w:docPartBody>
        <w:p w:rsidR="004E1F22" w:rsidRDefault="00520450" w:rsidP="00520450">
          <w:pPr>
            <w:pStyle w:val="6017ACF58CAB4D898A1AA17D84D0D595"/>
          </w:pPr>
          <w:r w:rsidRPr="00DD2F08">
            <w:rPr>
              <w:sz w:val="24"/>
              <w:szCs w:val="24"/>
              <w:highlight w:val="yellow"/>
            </w:rPr>
            <w:t>Câmpus</w:t>
          </w:r>
        </w:p>
      </w:docPartBody>
    </w:docPart>
    <w:docPart>
      <w:docPartPr>
        <w:name w:val="8823FA79E7204E4C8F39EAF98B751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305BB-54D2-49DF-83EE-A6A7AF97E24F}"/>
      </w:docPartPr>
      <w:docPartBody>
        <w:p w:rsidR="004E1F22" w:rsidRDefault="00520450" w:rsidP="00520450">
          <w:pPr>
            <w:pStyle w:val="8823FA79E7204E4C8F39EAF98B751990"/>
          </w:pPr>
          <w:r>
            <w:rPr>
              <w:sz w:val="24"/>
              <w:szCs w:val="24"/>
              <w:highlight w:val="yellow"/>
            </w:rPr>
            <w:t>000</w:t>
          </w:r>
        </w:p>
      </w:docPartBody>
    </w:docPart>
    <w:docPart>
      <w:docPartPr>
        <w:name w:val="CF3CD38C64CC4EAF896252D574B86B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D8C78-5BC3-4537-9FA0-7D4374BD7EB8}"/>
      </w:docPartPr>
      <w:docPartBody>
        <w:p w:rsidR="004E1F22" w:rsidRDefault="00520450" w:rsidP="00520450">
          <w:pPr>
            <w:pStyle w:val="CF3CD38C64CC4EAF896252D574B86B43"/>
          </w:pPr>
          <w:r>
            <w:rPr>
              <w:sz w:val="24"/>
              <w:szCs w:val="24"/>
              <w:highlight w:val="yellow"/>
            </w:rPr>
            <w:t>00</w:t>
          </w:r>
          <w:r w:rsidRPr="00DD2F08">
            <w:rPr>
              <w:sz w:val="24"/>
              <w:szCs w:val="24"/>
              <w:highlight w:val="yellow"/>
            </w:rPr>
            <w:t xml:space="preserve"> de mês de </w:t>
          </w:r>
          <w:r>
            <w:rPr>
              <w:sz w:val="24"/>
              <w:szCs w:val="24"/>
              <w:highlight w:val="yellow"/>
            </w:rPr>
            <w:t>0000</w:t>
          </w:r>
        </w:p>
      </w:docPartBody>
    </w:docPart>
    <w:docPart>
      <w:docPartPr>
        <w:name w:val="7A739FDE1369421F9495CA55D81FD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3CE89-7C5E-478C-9FEA-FA944D3427DD}"/>
      </w:docPartPr>
      <w:docPartBody>
        <w:p w:rsidR="004E1F22" w:rsidRDefault="00520450" w:rsidP="00520450">
          <w:pPr>
            <w:pStyle w:val="7A739FDE1369421F9495CA55D81FD6A2"/>
          </w:pPr>
          <w:r>
            <w:rPr>
              <w:sz w:val="24"/>
              <w:szCs w:val="24"/>
              <w:highlight w:val="yellow"/>
            </w:rPr>
            <w:t>00</w:t>
          </w:r>
          <w:r w:rsidRPr="00DD2F08">
            <w:rPr>
              <w:sz w:val="24"/>
              <w:szCs w:val="24"/>
              <w:highlight w:val="yellow"/>
            </w:rPr>
            <w:t xml:space="preserve"> de mês de </w:t>
          </w:r>
          <w:r>
            <w:rPr>
              <w:sz w:val="24"/>
              <w:szCs w:val="24"/>
              <w:highlight w:val="yellow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0D"/>
    <w:rsid w:val="001C7555"/>
    <w:rsid w:val="0023339B"/>
    <w:rsid w:val="003163C9"/>
    <w:rsid w:val="004B1E36"/>
    <w:rsid w:val="004E1F22"/>
    <w:rsid w:val="00520450"/>
    <w:rsid w:val="005D1039"/>
    <w:rsid w:val="008506D0"/>
    <w:rsid w:val="009960BD"/>
    <w:rsid w:val="00B41948"/>
    <w:rsid w:val="00B71C96"/>
    <w:rsid w:val="00C70062"/>
    <w:rsid w:val="00D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339B"/>
    <w:rPr>
      <w:color w:val="808080"/>
    </w:rPr>
  </w:style>
  <w:style w:type="paragraph" w:customStyle="1" w:styleId="BDC4DB9BDDBA4FCB9825D671B09BB351">
    <w:name w:val="BDC4DB9BDDBA4FCB9825D671B09BB351"/>
    <w:rsid w:val="00DA530D"/>
    <w:rPr>
      <w:rFonts w:eastAsiaTheme="minorHAnsi"/>
      <w:lang w:eastAsia="en-US"/>
    </w:rPr>
  </w:style>
  <w:style w:type="paragraph" w:customStyle="1" w:styleId="D84E94AECD5B4276A27766F400F04A2F">
    <w:name w:val="D84E94AECD5B4276A27766F400F04A2F"/>
    <w:rsid w:val="00DA530D"/>
    <w:rPr>
      <w:rFonts w:eastAsiaTheme="minorHAnsi"/>
      <w:lang w:eastAsia="en-US"/>
    </w:rPr>
  </w:style>
  <w:style w:type="paragraph" w:customStyle="1" w:styleId="54D1FDA16C0B4CB092901FD03B896E2D">
    <w:name w:val="54D1FDA16C0B4CB092901FD03B896E2D"/>
    <w:rsid w:val="00DA530D"/>
    <w:rPr>
      <w:rFonts w:eastAsiaTheme="minorHAnsi"/>
      <w:lang w:eastAsia="en-US"/>
    </w:rPr>
  </w:style>
  <w:style w:type="paragraph" w:customStyle="1" w:styleId="840D5C43887045FAB07BAD9A81356628">
    <w:name w:val="840D5C43887045FAB07BAD9A81356628"/>
    <w:rsid w:val="00DA530D"/>
    <w:rPr>
      <w:rFonts w:eastAsiaTheme="minorHAnsi"/>
      <w:lang w:eastAsia="en-US"/>
    </w:rPr>
  </w:style>
  <w:style w:type="paragraph" w:customStyle="1" w:styleId="D86A9F73DA1E40D89456DF2CCB61F46C">
    <w:name w:val="D86A9F73DA1E40D89456DF2CCB61F46C"/>
    <w:rsid w:val="00DA530D"/>
  </w:style>
  <w:style w:type="paragraph" w:customStyle="1" w:styleId="A62B5598CA514BB9B821655E28B02099">
    <w:name w:val="A62B5598CA514BB9B821655E28B02099"/>
    <w:rsid w:val="00DA530D"/>
  </w:style>
  <w:style w:type="paragraph" w:customStyle="1" w:styleId="7B5AB49966834A4FA53B287F99A06431">
    <w:name w:val="7B5AB49966834A4FA53B287F99A06431"/>
    <w:rsid w:val="00DA530D"/>
  </w:style>
  <w:style w:type="paragraph" w:customStyle="1" w:styleId="BDC4DB9BDDBA4FCB9825D671B09BB3511">
    <w:name w:val="BDC4DB9BDDBA4FCB9825D671B09BB3511"/>
    <w:rsid w:val="00DA530D"/>
    <w:rPr>
      <w:rFonts w:eastAsiaTheme="minorHAnsi"/>
      <w:lang w:eastAsia="en-US"/>
    </w:rPr>
  </w:style>
  <w:style w:type="paragraph" w:customStyle="1" w:styleId="D84E94AECD5B4276A27766F400F04A2F1">
    <w:name w:val="D84E94AECD5B4276A27766F400F04A2F1"/>
    <w:rsid w:val="00DA530D"/>
    <w:rPr>
      <w:rFonts w:eastAsiaTheme="minorHAnsi"/>
      <w:lang w:eastAsia="en-US"/>
    </w:rPr>
  </w:style>
  <w:style w:type="paragraph" w:customStyle="1" w:styleId="54D1FDA16C0B4CB092901FD03B896E2D1">
    <w:name w:val="54D1FDA16C0B4CB092901FD03B896E2D1"/>
    <w:rsid w:val="00DA530D"/>
    <w:rPr>
      <w:rFonts w:eastAsiaTheme="minorHAnsi"/>
      <w:lang w:eastAsia="en-US"/>
    </w:rPr>
  </w:style>
  <w:style w:type="paragraph" w:customStyle="1" w:styleId="D3FB93011C1D447FB1F743E6F18CC58C">
    <w:name w:val="D3FB93011C1D447FB1F743E6F18CC58C"/>
    <w:rsid w:val="00DA530D"/>
    <w:pPr>
      <w:ind w:left="720"/>
      <w:contextualSpacing/>
    </w:pPr>
    <w:rPr>
      <w:rFonts w:eastAsiaTheme="minorHAnsi"/>
      <w:lang w:eastAsia="en-US"/>
    </w:rPr>
  </w:style>
  <w:style w:type="paragraph" w:customStyle="1" w:styleId="A62B5598CA514BB9B821655E28B020991">
    <w:name w:val="A62B5598CA514BB9B821655E28B020991"/>
    <w:rsid w:val="00DA530D"/>
    <w:pPr>
      <w:ind w:left="720"/>
      <w:contextualSpacing/>
    </w:pPr>
    <w:rPr>
      <w:rFonts w:eastAsiaTheme="minorHAnsi"/>
      <w:lang w:eastAsia="en-US"/>
    </w:rPr>
  </w:style>
  <w:style w:type="paragraph" w:customStyle="1" w:styleId="7B5AB49966834A4FA53B287F99A064311">
    <w:name w:val="7B5AB49966834A4FA53B287F99A064311"/>
    <w:rsid w:val="00DA530D"/>
    <w:pPr>
      <w:ind w:left="720"/>
      <w:contextualSpacing/>
    </w:pPr>
    <w:rPr>
      <w:rFonts w:eastAsiaTheme="minorHAnsi"/>
      <w:lang w:eastAsia="en-US"/>
    </w:rPr>
  </w:style>
  <w:style w:type="paragraph" w:customStyle="1" w:styleId="840D5C43887045FAB07BAD9A813566281">
    <w:name w:val="840D5C43887045FAB07BAD9A813566281"/>
    <w:rsid w:val="00DA530D"/>
    <w:rPr>
      <w:rFonts w:eastAsiaTheme="minorHAnsi"/>
      <w:lang w:eastAsia="en-US"/>
    </w:rPr>
  </w:style>
  <w:style w:type="paragraph" w:customStyle="1" w:styleId="D86A9F73DA1E40D89456DF2CCB61F46C1">
    <w:name w:val="D86A9F73DA1E40D89456DF2CCB61F46C1"/>
    <w:rsid w:val="00DA530D"/>
    <w:rPr>
      <w:rFonts w:eastAsiaTheme="minorHAnsi"/>
      <w:lang w:eastAsia="en-US"/>
    </w:rPr>
  </w:style>
  <w:style w:type="paragraph" w:customStyle="1" w:styleId="94A984AC159847FBA5249CB37E12711C">
    <w:name w:val="94A984AC159847FBA5249CB37E12711C"/>
    <w:rsid w:val="00DA530D"/>
  </w:style>
  <w:style w:type="paragraph" w:customStyle="1" w:styleId="0341DF81619B4A8BBEFEF808D9CBA537">
    <w:name w:val="0341DF81619B4A8BBEFEF808D9CBA537"/>
    <w:rsid w:val="00DA530D"/>
  </w:style>
  <w:style w:type="paragraph" w:customStyle="1" w:styleId="BDC4DB9BDDBA4FCB9825D671B09BB3512">
    <w:name w:val="BDC4DB9BDDBA4FCB9825D671B09BB3512"/>
    <w:rsid w:val="00DA530D"/>
    <w:rPr>
      <w:rFonts w:eastAsiaTheme="minorHAnsi"/>
      <w:lang w:eastAsia="en-US"/>
    </w:rPr>
  </w:style>
  <w:style w:type="paragraph" w:customStyle="1" w:styleId="D84E94AECD5B4276A27766F400F04A2F2">
    <w:name w:val="D84E94AECD5B4276A27766F400F04A2F2"/>
    <w:rsid w:val="00DA530D"/>
    <w:rPr>
      <w:rFonts w:eastAsiaTheme="minorHAnsi"/>
      <w:lang w:eastAsia="en-US"/>
    </w:rPr>
  </w:style>
  <w:style w:type="paragraph" w:customStyle="1" w:styleId="54D1FDA16C0B4CB092901FD03B896E2D2">
    <w:name w:val="54D1FDA16C0B4CB092901FD03B896E2D2"/>
    <w:rsid w:val="00DA530D"/>
    <w:rPr>
      <w:rFonts w:eastAsiaTheme="minorHAnsi"/>
      <w:lang w:eastAsia="en-US"/>
    </w:rPr>
  </w:style>
  <w:style w:type="paragraph" w:customStyle="1" w:styleId="D3FB93011C1D447FB1F743E6F18CC58C1">
    <w:name w:val="D3FB93011C1D447FB1F743E6F18CC58C1"/>
    <w:rsid w:val="00DA530D"/>
    <w:rPr>
      <w:rFonts w:eastAsiaTheme="minorHAnsi"/>
      <w:lang w:eastAsia="en-US"/>
    </w:rPr>
  </w:style>
  <w:style w:type="paragraph" w:customStyle="1" w:styleId="A62B5598CA514BB9B821655E28B020992">
    <w:name w:val="A62B5598CA514BB9B821655E28B020992"/>
    <w:rsid w:val="00DA530D"/>
    <w:rPr>
      <w:rFonts w:eastAsiaTheme="minorHAnsi"/>
      <w:lang w:eastAsia="en-US"/>
    </w:rPr>
  </w:style>
  <w:style w:type="paragraph" w:customStyle="1" w:styleId="7B5AB49966834A4FA53B287F99A064312">
    <w:name w:val="7B5AB49966834A4FA53B287F99A064312"/>
    <w:rsid w:val="00DA530D"/>
    <w:rPr>
      <w:rFonts w:eastAsiaTheme="minorHAnsi"/>
      <w:lang w:eastAsia="en-US"/>
    </w:rPr>
  </w:style>
  <w:style w:type="paragraph" w:customStyle="1" w:styleId="8F6F13562B0C4116A56FBA5C73D08D53">
    <w:name w:val="8F6F13562B0C4116A56FBA5C73D08D53"/>
    <w:rsid w:val="00DA530D"/>
    <w:rPr>
      <w:rFonts w:eastAsiaTheme="minorHAnsi"/>
      <w:lang w:eastAsia="en-US"/>
    </w:rPr>
  </w:style>
  <w:style w:type="paragraph" w:customStyle="1" w:styleId="4CCCAE226C4B41CB863028586502427F">
    <w:name w:val="4CCCAE226C4B41CB863028586502427F"/>
    <w:rsid w:val="00DA530D"/>
    <w:rPr>
      <w:rFonts w:eastAsiaTheme="minorHAnsi"/>
      <w:lang w:eastAsia="en-US"/>
    </w:rPr>
  </w:style>
  <w:style w:type="paragraph" w:customStyle="1" w:styleId="4385F58B704C45DEBDE9E5D39337CDA2">
    <w:name w:val="4385F58B704C45DEBDE9E5D39337CDA2"/>
    <w:rsid w:val="00DA530D"/>
    <w:rPr>
      <w:rFonts w:eastAsiaTheme="minorHAnsi"/>
      <w:lang w:eastAsia="en-US"/>
    </w:rPr>
  </w:style>
  <w:style w:type="paragraph" w:customStyle="1" w:styleId="E709A16661AD40B7B6CFF85E72B27E26">
    <w:name w:val="E709A16661AD40B7B6CFF85E72B27E26"/>
    <w:rsid w:val="00DA530D"/>
    <w:rPr>
      <w:rFonts w:eastAsiaTheme="minorHAnsi"/>
      <w:lang w:eastAsia="en-US"/>
    </w:rPr>
  </w:style>
  <w:style w:type="paragraph" w:customStyle="1" w:styleId="94A984AC159847FBA5249CB37E12711C1">
    <w:name w:val="94A984AC159847FBA5249CB37E12711C1"/>
    <w:rsid w:val="00DA530D"/>
    <w:rPr>
      <w:rFonts w:eastAsiaTheme="minorHAnsi"/>
      <w:lang w:eastAsia="en-US"/>
    </w:rPr>
  </w:style>
  <w:style w:type="paragraph" w:customStyle="1" w:styleId="0341DF81619B4A8BBEFEF808D9CBA5371">
    <w:name w:val="0341DF81619B4A8BBEFEF808D9CBA5371"/>
    <w:rsid w:val="00DA530D"/>
    <w:rPr>
      <w:rFonts w:eastAsiaTheme="minorHAnsi"/>
      <w:lang w:eastAsia="en-US"/>
    </w:rPr>
  </w:style>
  <w:style w:type="paragraph" w:customStyle="1" w:styleId="840D5C43887045FAB07BAD9A813566282">
    <w:name w:val="840D5C43887045FAB07BAD9A813566282"/>
    <w:rsid w:val="00DA530D"/>
    <w:rPr>
      <w:rFonts w:eastAsiaTheme="minorHAnsi"/>
      <w:lang w:eastAsia="en-US"/>
    </w:rPr>
  </w:style>
  <w:style w:type="paragraph" w:customStyle="1" w:styleId="D86A9F73DA1E40D89456DF2CCB61F46C2">
    <w:name w:val="D86A9F73DA1E40D89456DF2CCB61F46C2"/>
    <w:rsid w:val="00DA530D"/>
    <w:rPr>
      <w:rFonts w:eastAsiaTheme="minorHAnsi"/>
      <w:lang w:eastAsia="en-US"/>
    </w:rPr>
  </w:style>
  <w:style w:type="paragraph" w:customStyle="1" w:styleId="BDC4DB9BDDBA4FCB9825D671B09BB3513">
    <w:name w:val="BDC4DB9BDDBA4FCB9825D671B09BB3513"/>
    <w:rsid w:val="00DA530D"/>
    <w:rPr>
      <w:rFonts w:eastAsiaTheme="minorHAnsi"/>
      <w:lang w:eastAsia="en-US"/>
    </w:rPr>
  </w:style>
  <w:style w:type="paragraph" w:customStyle="1" w:styleId="D84E94AECD5B4276A27766F400F04A2F3">
    <w:name w:val="D84E94AECD5B4276A27766F400F04A2F3"/>
    <w:rsid w:val="00DA530D"/>
    <w:rPr>
      <w:rFonts w:eastAsiaTheme="minorHAnsi"/>
      <w:lang w:eastAsia="en-US"/>
    </w:rPr>
  </w:style>
  <w:style w:type="paragraph" w:customStyle="1" w:styleId="54D1FDA16C0B4CB092901FD03B896E2D3">
    <w:name w:val="54D1FDA16C0B4CB092901FD03B896E2D3"/>
    <w:rsid w:val="00DA530D"/>
    <w:rPr>
      <w:rFonts w:eastAsiaTheme="minorHAnsi"/>
      <w:lang w:eastAsia="en-US"/>
    </w:rPr>
  </w:style>
  <w:style w:type="paragraph" w:customStyle="1" w:styleId="D3FB93011C1D447FB1F743E6F18CC58C2">
    <w:name w:val="D3FB93011C1D447FB1F743E6F18CC58C2"/>
    <w:rsid w:val="00DA530D"/>
    <w:rPr>
      <w:rFonts w:eastAsiaTheme="minorHAnsi"/>
      <w:lang w:eastAsia="en-US"/>
    </w:rPr>
  </w:style>
  <w:style w:type="paragraph" w:customStyle="1" w:styleId="A62B5598CA514BB9B821655E28B020993">
    <w:name w:val="A62B5598CA514BB9B821655E28B020993"/>
    <w:rsid w:val="00DA530D"/>
    <w:rPr>
      <w:rFonts w:eastAsiaTheme="minorHAnsi"/>
      <w:lang w:eastAsia="en-US"/>
    </w:rPr>
  </w:style>
  <w:style w:type="paragraph" w:customStyle="1" w:styleId="7B5AB49966834A4FA53B287F99A064313">
    <w:name w:val="7B5AB49966834A4FA53B287F99A064313"/>
    <w:rsid w:val="00DA530D"/>
    <w:rPr>
      <w:rFonts w:eastAsiaTheme="minorHAnsi"/>
      <w:lang w:eastAsia="en-US"/>
    </w:rPr>
  </w:style>
  <w:style w:type="paragraph" w:customStyle="1" w:styleId="8F6F13562B0C4116A56FBA5C73D08D531">
    <w:name w:val="8F6F13562B0C4116A56FBA5C73D08D531"/>
    <w:rsid w:val="00DA530D"/>
    <w:rPr>
      <w:rFonts w:eastAsiaTheme="minorHAnsi"/>
      <w:lang w:eastAsia="en-US"/>
    </w:rPr>
  </w:style>
  <w:style w:type="paragraph" w:customStyle="1" w:styleId="4CCCAE226C4B41CB863028586502427F1">
    <w:name w:val="4CCCAE226C4B41CB863028586502427F1"/>
    <w:rsid w:val="00DA530D"/>
    <w:rPr>
      <w:rFonts w:eastAsiaTheme="minorHAnsi"/>
      <w:lang w:eastAsia="en-US"/>
    </w:rPr>
  </w:style>
  <w:style w:type="paragraph" w:customStyle="1" w:styleId="4385F58B704C45DEBDE9E5D39337CDA21">
    <w:name w:val="4385F58B704C45DEBDE9E5D39337CDA21"/>
    <w:rsid w:val="00DA530D"/>
    <w:rPr>
      <w:rFonts w:eastAsiaTheme="minorHAnsi"/>
      <w:lang w:eastAsia="en-US"/>
    </w:rPr>
  </w:style>
  <w:style w:type="paragraph" w:customStyle="1" w:styleId="E709A16661AD40B7B6CFF85E72B27E261">
    <w:name w:val="E709A16661AD40B7B6CFF85E72B27E261"/>
    <w:rsid w:val="00DA530D"/>
    <w:rPr>
      <w:rFonts w:eastAsiaTheme="minorHAnsi"/>
      <w:lang w:eastAsia="en-US"/>
    </w:rPr>
  </w:style>
  <w:style w:type="paragraph" w:customStyle="1" w:styleId="D55443CC074C46F9B2220E54FD245C07">
    <w:name w:val="D55443CC074C46F9B2220E54FD245C07"/>
    <w:rsid w:val="00DA530D"/>
    <w:rPr>
      <w:rFonts w:eastAsiaTheme="minorHAnsi"/>
      <w:lang w:eastAsia="en-US"/>
    </w:rPr>
  </w:style>
  <w:style w:type="paragraph" w:customStyle="1" w:styleId="840D5C43887045FAB07BAD9A813566283">
    <w:name w:val="840D5C43887045FAB07BAD9A813566283"/>
    <w:rsid w:val="00DA530D"/>
    <w:rPr>
      <w:rFonts w:eastAsiaTheme="minorHAnsi"/>
      <w:lang w:eastAsia="en-US"/>
    </w:rPr>
  </w:style>
  <w:style w:type="paragraph" w:customStyle="1" w:styleId="D86A9F73DA1E40D89456DF2CCB61F46C3">
    <w:name w:val="D86A9F73DA1E40D89456DF2CCB61F46C3"/>
    <w:rsid w:val="00DA530D"/>
    <w:rPr>
      <w:rFonts w:eastAsiaTheme="minorHAnsi"/>
      <w:lang w:eastAsia="en-US"/>
    </w:rPr>
  </w:style>
  <w:style w:type="paragraph" w:customStyle="1" w:styleId="BDC4DB9BDDBA4FCB9825D671B09BB3514">
    <w:name w:val="BDC4DB9BDDBA4FCB9825D671B09BB3514"/>
    <w:rsid w:val="00DA530D"/>
    <w:rPr>
      <w:rFonts w:eastAsiaTheme="minorHAnsi"/>
      <w:lang w:eastAsia="en-US"/>
    </w:rPr>
  </w:style>
  <w:style w:type="paragraph" w:customStyle="1" w:styleId="D84E94AECD5B4276A27766F400F04A2F4">
    <w:name w:val="D84E94AECD5B4276A27766F400F04A2F4"/>
    <w:rsid w:val="00DA530D"/>
    <w:rPr>
      <w:rFonts w:eastAsiaTheme="minorHAnsi"/>
      <w:lang w:eastAsia="en-US"/>
    </w:rPr>
  </w:style>
  <w:style w:type="paragraph" w:customStyle="1" w:styleId="54D1FDA16C0B4CB092901FD03B896E2D4">
    <w:name w:val="54D1FDA16C0B4CB092901FD03B896E2D4"/>
    <w:rsid w:val="00DA530D"/>
    <w:rPr>
      <w:rFonts w:eastAsiaTheme="minorHAnsi"/>
      <w:lang w:eastAsia="en-US"/>
    </w:rPr>
  </w:style>
  <w:style w:type="paragraph" w:customStyle="1" w:styleId="D3FB93011C1D447FB1F743E6F18CC58C3">
    <w:name w:val="D3FB93011C1D447FB1F743E6F18CC58C3"/>
    <w:rsid w:val="00DA530D"/>
    <w:rPr>
      <w:rFonts w:eastAsiaTheme="minorHAnsi"/>
      <w:lang w:eastAsia="en-US"/>
    </w:rPr>
  </w:style>
  <w:style w:type="paragraph" w:customStyle="1" w:styleId="A62B5598CA514BB9B821655E28B020994">
    <w:name w:val="A62B5598CA514BB9B821655E28B020994"/>
    <w:rsid w:val="00DA530D"/>
    <w:rPr>
      <w:rFonts w:eastAsiaTheme="minorHAnsi"/>
      <w:lang w:eastAsia="en-US"/>
    </w:rPr>
  </w:style>
  <w:style w:type="paragraph" w:customStyle="1" w:styleId="7B5AB49966834A4FA53B287F99A064314">
    <w:name w:val="7B5AB49966834A4FA53B287F99A064314"/>
    <w:rsid w:val="00DA530D"/>
    <w:rPr>
      <w:rFonts w:eastAsiaTheme="minorHAnsi"/>
      <w:lang w:eastAsia="en-US"/>
    </w:rPr>
  </w:style>
  <w:style w:type="paragraph" w:customStyle="1" w:styleId="8F6F13562B0C4116A56FBA5C73D08D532">
    <w:name w:val="8F6F13562B0C4116A56FBA5C73D08D532"/>
    <w:rsid w:val="00DA530D"/>
    <w:rPr>
      <w:rFonts w:eastAsiaTheme="minorHAnsi"/>
      <w:lang w:eastAsia="en-US"/>
    </w:rPr>
  </w:style>
  <w:style w:type="paragraph" w:customStyle="1" w:styleId="4CCCAE226C4B41CB863028586502427F2">
    <w:name w:val="4CCCAE226C4B41CB863028586502427F2"/>
    <w:rsid w:val="00DA530D"/>
    <w:rPr>
      <w:rFonts w:eastAsiaTheme="minorHAnsi"/>
      <w:lang w:eastAsia="en-US"/>
    </w:rPr>
  </w:style>
  <w:style w:type="paragraph" w:customStyle="1" w:styleId="4385F58B704C45DEBDE9E5D39337CDA22">
    <w:name w:val="4385F58B704C45DEBDE9E5D39337CDA22"/>
    <w:rsid w:val="00DA530D"/>
    <w:rPr>
      <w:rFonts w:eastAsiaTheme="minorHAnsi"/>
      <w:lang w:eastAsia="en-US"/>
    </w:rPr>
  </w:style>
  <w:style w:type="paragraph" w:customStyle="1" w:styleId="E709A16661AD40B7B6CFF85E72B27E262">
    <w:name w:val="E709A16661AD40B7B6CFF85E72B27E262"/>
    <w:rsid w:val="00DA530D"/>
    <w:rPr>
      <w:rFonts w:eastAsiaTheme="minorHAnsi"/>
      <w:lang w:eastAsia="en-US"/>
    </w:rPr>
  </w:style>
  <w:style w:type="paragraph" w:customStyle="1" w:styleId="D55443CC074C46F9B2220E54FD245C071">
    <w:name w:val="D55443CC074C46F9B2220E54FD245C071"/>
    <w:rsid w:val="00DA530D"/>
    <w:rPr>
      <w:rFonts w:eastAsiaTheme="minorHAnsi"/>
      <w:lang w:eastAsia="en-US"/>
    </w:rPr>
  </w:style>
  <w:style w:type="paragraph" w:customStyle="1" w:styleId="840D5C43887045FAB07BAD9A813566284">
    <w:name w:val="840D5C43887045FAB07BAD9A813566284"/>
    <w:rsid w:val="00DA530D"/>
    <w:rPr>
      <w:rFonts w:eastAsiaTheme="minorHAnsi"/>
      <w:lang w:eastAsia="en-US"/>
    </w:rPr>
  </w:style>
  <w:style w:type="paragraph" w:customStyle="1" w:styleId="D86A9F73DA1E40D89456DF2CCB61F46C4">
    <w:name w:val="D86A9F73DA1E40D89456DF2CCB61F46C4"/>
    <w:rsid w:val="00DA530D"/>
    <w:rPr>
      <w:rFonts w:eastAsiaTheme="minorHAnsi"/>
      <w:lang w:eastAsia="en-US"/>
    </w:rPr>
  </w:style>
  <w:style w:type="paragraph" w:customStyle="1" w:styleId="374B50FE968148FFBCB6701FB2AC7696">
    <w:name w:val="374B50FE968148FFBCB6701FB2AC7696"/>
    <w:rsid w:val="00C70062"/>
  </w:style>
  <w:style w:type="paragraph" w:customStyle="1" w:styleId="BDC4DB9BDDBA4FCB9825D671B09BB3515">
    <w:name w:val="BDC4DB9BDDBA4FCB9825D671B09BB3515"/>
    <w:rsid w:val="0023339B"/>
    <w:rPr>
      <w:rFonts w:eastAsiaTheme="minorHAnsi"/>
      <w:lang w:eastAsia="en-US"/>
    </w:rPr>
  </w:style>
  <w:style w:type="paragraph" w:customStyle="1" w:styleId="D84E94AECD5B4276A27766F400F04A2F5">
    <w:name w:val="D84E94AECD5B4276A27766F400F04A2F5"/>
    <w:rsid w:val="0023339B"/>
    <w:rPr>
      <w:rFonts w:eastAsiaTheme="minorHAnsi"/>
      <w:lang w:eastAsia="en-US"/>
    </w:rPr>
  </w:style>
  <w:style w:type="paragraph" w:customStyle="1" w:styleId="374B50FE968148FFBCB6701FB2AC76961">
    <w:name w:val="374B50FE968148FFBCB6701FB2AC76961"/>
    <w:rsid w:val="0023339B"/>
    <w:rPr>
      <w:rFonts w:eastAsiaTheme="minorHAnsi"/>
      <w:lang w:eastAsia="en-US"/>
    </w:rPr>
  </w:style>
  <w:style w:type="paragraph" w:customStyle="1" w:styleId="54D1FDA16C0B4CB092901FD03B896E2D5">
    <w:name w:val="54D1FDA16C0B4CB092901FD03B896E2D5"/>
    <w:rsid w:val="0023339B"/>
    <w:rPr>
      <w:rFonts w:eastAsiaTheme="minorHAnsi"/>
      <w:lang w:eastAsia="en-US"/>
    </w:rPr>
  </w:style>
  <w:style w:type="paragraph" w:customStyle="1" w:styleId="D3FB93011C1D447FB1F743E6F18CC58C4">
    <w:name w:val="D3FB93011C1D447FB1F743E6F18CC58C4"/>
    <w:rsid w:val="0023339B"/>
    <w:rPr>
      <w:rFonts w:eastAsiaTheme="minorHAnsi"/>
      <w:lang w:eastAsia="en-US"/>
    </w:rPr>
  </w:style>
  <w:style w:type="paragraph" w:customStyle="1" w:styleId="A62B5598CA514BB9B821655E28B020995">
    <w:name w:val="A62B5598CA514BB9B821655E28B020995"/>
    <w:rsid w:val="0023339B"/>
    <w:rPr>
      <w:rFonts w:eastAsiaTheme="minorHAnsi"/>
      <w:lang w:eastAsia="en-US"/>
    </w:rPr>
  </w:style>
  <w:style w:type="paragraph" w:customStyle="1" w:styleId="7B5AB49966834A4FA53B287F99A064315">
    <w:name w:val="7B5AB49966834A4FA53B287F99A064315"/>
    <w:rsid w:val="0023339B"/>
    <w:rPr>
      <w:rFonts w:eastAsiaTheme="minorHAnsi"/>
      <w:lang w:eastAsia="en-US"/>
    </w:rPr>
  </w:style>
  <w:style w:type="paragraph" w:customStyle="1" w:styleId="8F6F13562B0C4116A56FBA5C73D08D533">
    <w:name w:val="8F6F13562B0C4116A56FBA5C73D08D533"/>
    <w:rsid w:val="0023339B"/>
    <w:rPr>
      <w:rFonts w:eastAsiaTheme="minorHAnsi"/>
      <w:lang w:eastAsia="en-US"/>
    </w:rPr>
  </w:style>
  <w:style w:type="paragraph" w:customStyle="1" w:styleId="4CCCAE226C4B41CB863028586502427F3">
    <w:name w:val="4CCCAE226C4B41CB863028586502427F3"/>
    <w:rsid w:val="0023339B"/>
    <w:rPr>
      <w:rFonts w:eastAsiaTheme="minorHAnsi"/>
      <w:lang w:eastAsia="en-US"/>
    </w:rPr>
  </w:style>
  <w:style w:type="paragraph" w:customStyle="1" w:styleId="4385F58B704C45DEBDE9E5D39337CDA23">
    <w:name w:val="4385F58B704C45DEBDE9E5D39337CDA23"/>
    <w:rsid w:val="0023339B"/>
    <w:rPr>
      <w:rFonts w:eastAsiaTheme="minorHAnsi"/>
      <w:lang w:eastAsia="en-US"/>
    </w:rPr>
  </w:style>
  <w:style w:type="paragraph" w:customStyle="1" w:styleId="E709A16661AD40B7B6CFF85E72B27E263">
    <w:name w:val="E709A16661AD40B7B6CFF85E72B27E263"/>
    <w:rsid w:val="0023339B"/>
    <w:rPr>
      <w:rFonts w:eastAsiaTheme="minorHAnsi"/>
      <w:lang w:eastAsia="en-US"/>
    </w:rPr>
  </w:style>
  <w:style w:type="paragraph" w:customStyle="1" w:styleId="D55443CC074C46F9B2220E54FD245C072">
    <w:name w:val="D55443CC074C46F9B2220E54FD245C072"/>
    <w:rsid w:val="0023339B"/>
    <w:rPr>
      <w:rFonts w:eastAsiaTheme="minorHAnsi"/>
      <w:lang w:eastAsia="en-US"/>
    </w:rPr>
  </w:style>
  <w:style w:type="paragraph" w:customStyle="1" w:styleId="840D5C43887045FAB07BAD9A813566285">
    <w:name w:val="840D5C43887045FAB07BAD9A813566285"/>
    <w:rsid w:val="0023339B"/>
    <w:rPr>
      <w:rFonts w:eastAsiaTheme="minorHAnsi"/>
      <w:lang w:eastAsia="en-US"/>
    </w:rPr>
  </w:style>
  <w:style w:type="paragraph" w:customStyle="1" w:styleId="D86A9F73DA1E40D89456DF2CCB61F46C5">
    <w:name w:val="D86A9F73DA1E40D89456DF2CCB61F46C5"/>
    <w:rsid w:val="0023339B"/>
    <w:rPr>
      <w:rFonts w:eastAsiaTheme="minorHAnsi"/>
      <w:lang w:eastAsia="en-US"/>
    </w:rPr>
  </w:style>
  <w:style w:type="paragraph" w:customStyle="1" w:styleId="B2429A5BCCCA49089D2DC876C1B65038">
    <w:name w:val="B2429A5BCCCA49089D2DC876C1B65038"/>
    <w:rsid w:val="001C7555"/>
  </w:style>
  <w:style w:type="paragraph" w:customStyle="1" w:styleId="4C1EE4A4E7454664BF01B33E82D4A650">
    <w:name w:val="4C1EE4A4E7454664BF01B33E82D4A650"/>
    <w:rsid w:val="008506D0"/>
  </w:style>
  <w:style w:type="paragraph" w:customStyle="1" w:styleId="D512861CDDC847A6918B4A91ED582314">
    <w:name w:val="D512861CDDC847A6918B4A91ED582314"/>
    <w:rsid w:val="008506D0"/>
  </w:style>
  <w:style w:type="paragraph" w:customStyle="1" w:styleId="8BC78F8BD9774A238CA5C6CB1A452D53">
    <w:name w:val="8BC78F8BD9774A238CA5C6CB1A452D53"/>
    <w:rsid w:val="008506D0"/>
  </w:style>
  <w:style w:type="paragraph" w:customStyle="1" w:styleId="938224DDB0C041079BCA4E66D5D6031A">
    <w:name w:val="938224DDB0C041079BCA4E66D5D6031A"/>
    <w:rsid w:val="008506D0"/>
  </w:style>
  <w:style w:type="paragraph" w:customStyle="1" w:styleId="3430F37838284714855CB56B4A12A01F">
    <w:name w:val="3430F37838284714855CB56B4A12A01F"/>
    <w:rsid w:val="008506D0"/>
  </w:style>
  <w:style w:type="paragraph" w:customStyle="1" w:styleId="3A9D173C6A394389BA2B83A04C3F59C6">
    <w:name w:val="3A9D173C6A394389BA2B83A04C3F59C6"/>
    <w:rsid w:val="008506D0"/>
  </w:style>
  <w:style w:type="paragraph" w:customStyle="1" w:styleId="6017ACF58CAB4D898A1AA17D84D0D595">
    <w:name w:val="6017ACF58CAB4D898A1AA17D84D0D595"/>
    <w:rsid w:val="00520450"/>
  </w:style>
  <w:style w:type="paragraph" w:customStyle="1" w:styleId="8823FA79E7204E4C8F39EAF98B751990">
    <w:name w:val="8823FA79E7204E4C8F39EAF98B751990"/>
    <w:rsid w:val="00520450"/>
  </w:style>
  <w:style w:type="paragraph" w:customStyle="1" w:styleId="CF3CD38C64CC4EAF896252D574B86B43">
    <w:name w:val="CF3CD38C64CC4EAF896252D574B86B43"/>
    <w:rsid w:val="00520450"/>
  </w:style>
  <w:style w:type="paragraph" w:customStyle="1" w:styleId="7A739FDE1369421F9495CA55D81FD6A2">
    <w:name w:val="7A739FDE1369421F9495CA55D81FD6A2"/>
    <w:rsid w:val="00520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Francisca Adeiza Nascimento Monteiro Oliveira</cp:lastModifiedBy>
  <cp:revision>2</cp:revision>
  <cp:lastPrinted>2019-04-12T18:07:00Z</cp:lastPrinted>
  <dcterms:created xsi:type="dcterms:W3CDTF">2019-11-14T20:57:00Z</dcterms:created>
  <dcterms:modified xsi:type="dcterms:W3CDTF">2019-11-14T20:57:00Z</dcterms:modified>
</cp:coreProperties>
</file>